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30D31933"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2D7A94A4" w14:textId="206EA2A7" w:rsidR="00FA35C9" w:rsidRDefault="00FA35C9" w:rsidP="00FA35C9">
      <w:r>
        <w:rPr>
          <w:rFonts w:hint="eastAsia"/>
        </w:rPr>
        <w:t xml:space="preserve">　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4DF11C2C" w:rsidR="00FA35C9" w:rsidRDefault="00FA35C9" w:rsidP="00FA35C9">
      <w:pPr>
        <w:rPr>
          <w:rFonts w:ascii="ＭＳ 明朝" w:eastAsia="ＭＳ 明朝" w:hAnsi="ＭＳ 明朝" w:cs="Century"/>
          <w:color w:val="0070C0"/>
          <w:u w:val="single"/>
        </w:rPr>
      </w:pPr>
      <w:r>
        <w:rPr>
          <w:rFonts w:hint="eastAsia"/>
        </w:rPr>
        <w:t xml:space="preserve">　</w:t>
      </w: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5B79ED">
        <w:rPr>
          <w:rFonts w:hint="eastAsia"/>
          <w:color w:val="0070C0"/>
          <w:u w:val="single"/>
        </w:rPr>
        <w:t>本研究では，このような考察に基づいて，深層学習モデルから抽出した特徴ベクトルの画像検索精度と計算時間に関する評価を行うための手法を提案する．</w:t>
      </w:r>
      <w:r w:rsidR="005B79ED" w:rsidRPr="00104194">
        <w:rPr>
          <w:rFonts w:ascii="ＭＳ 明朝" w:eastAsia="ＭＳ 明朝" w:hAnsi="ＭＳ 明朝" w:cs="Century" w:hint="eastAsia"/>
          <w:color w:val="0070C0"/>
        </w:rPr>
        <w:t>提案手法では，抽出した画像特徴ベクトルの次元数と画像検索精度の関係性を調べるために，ベクトル次元数を数十～数千次元に変化させて抽出する．このために，</w:t>
      </w:r>
      <w:r w:rsidR="005B79ED" w:rsidRPr="00104194">
        <w:rPr>
          <w:rFonts w:ascii="ＭＳ 明朝" w:eastAsia="ＭＳ 明朝" w:hAnsi="ＭＳ 明朝" w:cs="Century" w:hint="eastAsia"/>
          <w:color w:val="0070C0"/>
          <w:u w:val="single"/>
        </w:rPr>
        <w:t>深層学習モデルのS</w:t>
      </w:r>
      <w:r w:rsidR="005B79ED" w:rsidRPr="00104194">
        <w:rPr>
          <w:rFonts w:ascii="ＭＳ 明朝" w:eastAsia="ＭＳ 明朝" w:hAnsi="ＭＳ 明朝" w:cs="Century"/>
          <w:color w:val="0070C0"/>
          <w:u w:val="single"/>
        </w:rPr>
        <w:t>oftmax</w:t>
      </w:r>
      <w:r w:rsidR="005B79ED" w:rsidRPr="00104194">
        <w:rPr>
          <w:rFonts w:ascii="ＭＳ 明朝" w:eastAsia="ＭＳ 明朝" w:hAnsi="ＭＳ 明朝" w:cs="Century" w:hint="eastAsia"/>
          <w:color w:val="0070C0"/>
          <w:u w:val="single"/>
        </w:rPr>
        <w:t>層の直前の中間層の次元数を変化させて，目的の次元数の画像特徴ベクトルを抽出する．</w:t>
      </w:r>
      <w:r w:rsidR="005B79ED" w:rsidRPr="009E2E5B">
        <w:rPr>
          <w:rFonts w:ascii="ＭＳ 明朝" w:eastAsia="ＭＳ 明朝" w:hAnsi="ＭＳ 明朝" w:cs="Century" w:hint="eastAsia"/>
          <w:color w:val="0070C0"/>
          <w:u w:val="single"/>
        </w:rPr>
        <w:t>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6509FE53" w:rsidR="005B79ED" w:rsidRPr="005B79ED" w:rsidRDefault="005B79ED" w:rsidP="00FA35C9">
      <w:pPr>
        <w:rPr>
          <w:rFonts w:ascii="ＭＳ 明朝" w:eastAsia="ＭＳ 明朝" w:hAnsi="ＭＳ 明朝" w:cs="Century" w:hint="eastAsia"/>
          <w:color w:val="0070C0"/>
          <w:u w:val="single"/>
        </w:rPr>
      </w:pPr>
      <w:r w:rsidRPr="005B79ED">
        <w:rPr>
          <w:rFonts w:ascii="ＭＳ 明朝" w:eastAsia="ＭＳ 明朝" w:hAnsi="ＭＳ 明朝" w:cs="Century" w:hint="eastAsia"/>
          <w:color w:val="0070C0"/>
        </w:rPr>
        <w:t xml:space="preserve">　</w:t>
      </w:r>
      <w:r w:rsidRPr="005B79ED">
        <w:rPr>
          <w:rFonts w:ascii="ＭＳ 明朝" w:eastAsia="ＭＳ 明朝" w:hAnsi="ＭＳ 明朝" w:cs="Century" w:hint="eastAsia"/>
          <w:color w:val="FF0000"/>
        </w:rPr>
        <w:t>実験は，プログラミング言語としてPythonを使用</w:t>
      </w:r>
      <w:r w:rsidRPr="005B79ED">
        <w:rPr>
          <w:rFonts w:ascii="ＭＳ 明朝" w:eastAsia="ＭＳ 明朝" w:hAnsi="ＭＳ 明朝" w:cs="Century" w:hint="eastAsia"/>
          <w:color w:val="0070C0"/>
        </w:rPr>
        <w:t>し，</w:t>
      </w:r>
      <w:r w:rsidRPr="009E2E5B">
        <w:rPr>
          <w:rFonts w:ascii="ＭＳ 明朝" w:eastAsia="ＭＳ 明朝" w:hAnsi="ＭＳ 明朝" w:cs="Century" w:hint="eastAsia"/>
          <w:color w:val="0070C0"/>
          <w:u w:val="single"/>
        </w:rPr>
        <w:t>パッケージなど</w:t>
      </w:r>
      <w:r>
        <w:rPr>
          <w:rFonts w:ascii="ＭＳ 明朝" w:eastAsia="ＭＳ 明朝" w:hAnsi="ＭＳ 明朝" w:cs="Century" w:hint="eastAsia"/>
          <w:color w:val="FF0000"/>
          <w:u w:val="single"/>
        </w:rPr>
        <w:t>のインストールが必要ないことやGPU・TPUが無償で使用することができるGoole</w:t>
      </w:r>
      <w:r>
        <w:rPr>
          <w:rFonts w:ascii="ＭＳ 明朝" w:eastAsia="ＭＳ 明朝" w:hAnsi="ＭＳ 明朝" w:cs="Century"/>
          <w:color w:val="FF0000"/>
          <w:u w:val="single"/>
        </w:rPr>
        <w:t xml:space="preserve"> </w:t>
      </w:r>
      <w:r>
        <w:rPr>
          <w:rFonts w:ascii="ＭＳ 明朝" w:eastAsia="ＭＳ 明朝" w:hAnsi="ＭＳ 明朝" w:cs="Century" w:hint="eastAsia"/>
          <w:color w:val="FF0000"/>
          <w:u w:val="single"/>
        </w:rPr>
        <w:t>Colaboratoryを使用する．</w:t>
      </w:r>
      <w:r w:rsidRPr="009E2E5B">
        <w:rPr>
          <w:rFonts w:ascii="ＭＳ 明朝" w:eastAsia="ＭＳ 明朝" w:hAnsi="ＭＳ 明朝" w:cs="Century" w:hint="eastAsia"/>
          <w:color w:val="0070C0"/>
          <w:u w:val="single"/>
        </w:rPr>
        <w:t>実験</w:t>
      </w:r>
      <w:r>
        <w:rPr>
          <w:rFonts w:ascii="ＭＳ 明朝" w:eastAsia="ＭＳ 明朝" w:hAnsi="ＭＳ 明朝" w:cs="Century" w:hint="eastAsia"/>
          <w:color w:val="FF0000"/>
          <w:u w:val="single"/>
        </w:rPr>
        <w:t>プログラムは，モデル作成，特徴ベクトル抽出，</w:t>
      </w:r>
      <w:r>
        <w:rPr>
          <w:rFonts w:ascii="ＭＳ 明朝" w:eastAsia="ＭＳ 明朝" w:hAnsi="ＭＳ 明朝" w:cs="Century" w:hint="eastAsia"/>
          <w:color w:val="FF0000"/>
          <w:u w:val="single"/>
        </w:rPr>
        <w:t>画像検索評価</w:t>
      </w:r>
      <w:r>
        <w:rPr>
          <w:rFonts w:ascii="ＭＳ 明朝" w:eastAsia="ＭＳ 明朝" w:hAnsi="ＭＳ 明朝" w:cs="Century" w:hint="eastAsia"/>
          <w:color w:val="FF0000"/>
          <w:u w:val="single"/>
        </w:rPr>
        <w:t>の3つのプログラムを</w:t>
      </w:r>
      <w:r w:rsidRPr="0074691E">
        <w:rPr>
          <w:rFonts w:ascii="ＭＳ 明朝" w:eastAsia="ＭＳ 明朝" w:hAnsi="ＭＳ 明朝" w:cs="Century" w:hint="eastAsia"/>
          <w:color w:val="0070C0"/>
          <w:u w:val="single"/>
        </w:rPr>
        <w:t>作成</w:t>
      </w:r>
      <w:r>
        <w:rPr>
          <w:rFonts w:ascii="ＭＳ 明朝" w:eastAsia="ＭＳ 明朝" w:hAnsi="ＭＳ 明朝" w:cs="Century" w:hint="eastAsia"/>
          <w:color w:val="FF0000"/>
          <w:u w:val="single"/>
        </w:rPr>
        <w:t>する．</w:t>
      </w:r>
      <w:r>
        <w:rPr>
          <w:rFonts w:ascii="ＭＳ 明朝" w:eastAsia="ＭＳ 明朝" w:hAnsi="ＭＳ 明朝" w:cs="Century" w:hint="eastAsia"/>
          <w:color w:val="FF0000"/>
          <w:u w:val="single"/>
        </w:rPr>
        <w:t>また，評価用の画像データセットしてCIFER-10</w:t>
      </w:r>
      <w:r w:rsidRPr="00024B36">
        <w:rPr>
          <w:rFonts w:ascii="ＭＳ 明朝" w:eastAsia="ＭＳ 明朝" w:hAnsi="ＭＳ 明朝" w:cs="Century" w:hint="eastAsia"/>
          <w:color w:val="0070C0"/>
          <w:u w:val="single"/>
        </w:rPr>
        <w:t>および</w:t>
      </w:r>
      <w:r w:rsidRPr="00F66D8E">
        <w:rPr>
          <w:rFonts w:ascii="ＭＳ 明朝" w:eastAsia="ＭＳ 明朝" w:hAnsi="ＭＳ 明朝" w:cs="Century" w:hint="eastAsia"/>
          <w:color w:val="7030A0"/>
          <w:u w:val="single"/>
        </w:rPr>
        <w:t>事前学習済み深層学習モデルとしてA</w:t>
      </w:r>
      <w:r w:rsidRPr="00F66D8E">
        <w:rPr>
          <w:rFonts w:ascii="ＭＳ 明朝" w:eastAsia="ＭＳ 明朝" w:hAnsi="ＭＳ 明朝" w:cs="Century"/>
          <w:color w:val="7030A0"/>
          <w:u w:val="single"/>
        </w:rPr>
        <w:t>lexNet</w:t>
      </w:r>
      <w:r w:rsidRPr="00F66D8E">
        <w:rPr>
          <w:rFonts w:ascii="ＭＳ 明朝" w:eastAsia="ＭＳ 明朝" w:hAnsi="ＭＳ 明朝" w:cs="Century" w:hint="eastAsia"/>
          <w:color w:val="7030A0"/>
          <w:u w:val="single"/>
        </w:rPr>
        <w:t>を使用し</w:t>
      </w:r>
      <w:r w:rsidR="00F66D8E">
        <w:rPr>
          <w:rFonts w:ascii="ＭＳ 明朝" w:eastAsia="ＭＳ 明朝" w:hAnsi="ＭＳ 明朝" w:cs="Century" w:hint="eastAsia"/>
          <w:color w:val="7030A0"/>
          <w:u w:val="single"/>
        </w:rPr>
        <w:t>（AlexNetを真似て作成したモデルを学習させたものを使用し</w:t>
      </w:r>
      <w:bookmarkStart w:id="11" w:name="_GoBack"/>
      <w:bookmarkEnd w:id="11"/>
      <w:r w:rsidR="00F66D8E">
        <w:rPr>
          <w:rFonts w:ascii="ＭＳ 明朝" w:eastAsia="ＭＳ 明朝" w:hAnsi="ＭＳ 明朝" w:cs="Century" w:hint="eastAsia"/>
          <w:color w:val="7030A0"/>
          <w:u w:val="single"/>
        </w:rPr>
        <w:t>）</w:t>
      </w:r>
      <w:r w:rsidRPr="00F66D8E">
        <w:rPr>
          <w:rFonts w:ascii="ＭＳ 明朝" w:eastAsia="ＭＳ 明朝" w:hAnsi="ＭＳ 明朝" w:cs="Century" w:hint="eastAsia"/>
          <w:color w:val="7030A0"/>
          <w:u w:val="single"/>
        </w:rPr>
        <w:t>，</w:t>
      </w:r>
      <w:r w:rsidRPr="0074691E">
        <w:rPr>
          <w:rFonts w:ascii="ＭＳ 明朝" w:eastAsia="ＭＳ 明朝" w:hAnsi="ＭＳ 明朝" w:cs="Century" w:hint="eastAsia"/>
          <w:color w:val="0070C0"/>
          <w:u w:val="single"/>
        </w:rPr>
        <w:t>1</w:t>
      </w:r>
      <w:r w:rsidRPr="0074691E">
        <w:rPr>
          <w:rFonts w:ascii="ＭＳ 明朝" w:eastAsia="ＭＳ 明朝" w:hAnsi="ＭＳ 明朝" w:cs="Century"/>
          <w:color w:val="0070C0"/>
          <w:u w:val="single"/>
        </w:rPr>
        <w:t>0</w:t>
      </w:r>
      <w:r w:rsidRPr="0074691E">
        <w:rPr>
          <w:rFonts w:ascii="ＭＳ 明朝" w:eastAsia="ＭＳ 明朝" w:hAnsi="ＭＳ 明朝" w:cs="Century" w:hint="eastAsia"/>
          <w:color w:val="0070C0"/>
          <w:u w:val="single"/>
        </w:rPr>
        <w:t>種類の</w:t>
      </w:r>
      <w:r w:rsidRPr="0074691E">
        <w:rPr>
          <w:rFonts w:ascii="ＭＳ 明朝" w:eastAsia="ＭＳ 明朝" w:hAnsi="ＭＳ 明朝" w:cs="Century" w:hint="eastAsia"/>
          <w:strike/>
          <w:color w:val="FF0000"/>
          <w:u w:val="single"/>
        </w:rPr>
        <w:t>各</w:t>
      </w:r>
      <w:r>
        <w:rPr>
          <w:rFonts w:ascii="ＭＳ 明朝" w:eastAsia="ＭＳ 明朝" w:hAnsi="ＭＳ 明朝" w:cs="Century" w:hint="eastAsia"/>
          <w:color w:val="FF0000"/>
          <w:u w:val="single"/>
        </w:rPr>
        <w:t>ラベル</w:t>
      </w:r>
      <w:r w:rsidRPr="0074691E">
        <w:rPr>
          <w:rFonts w:ascii="ＭＳ 明朝" w:eastAsia="ＭＳ 明朝" w:hAnsi="ＭＳ 明朝" w:cs="Century" w:hint="eastAsia"/>
          <w:color w:val="0070C0"/>
          <w:u w:val="single"/>
        </w:rPr>
        <w:t>ごと</w:t>
      </w:r>
      <w:r>
        <w:rPr>
          <w:rFonts w:ascii="ＭＳ 明朝" w:eastAsia="ＭＳ 明朝" w:hAnsi="ＭＳ 明朝" w:cs="Century" w:hint="eastAsia"/>
          <w:color w:val="0070C0"/>
          <w:u w:val="single"/>
        </w:rPr>
        <w:t>を評価することで，画像検索に有効な特徴ベクトルの次元数と計算時間にの関係性</w:t>
      </w:r>
      <w:r w:rsidR="003243C0">
        <w:rPr>
          <w:rFonts w:ascii="ＭＳ 明朝" w:eastAsia="ＭＳ 明朝" w:hAnsi="ＭＳ 明朝" w:cs="Century" w:hint="eastAsia"/>
          <w:color w:val="0070C0"/>
          <w:u w:val="single"/>
        </w:rPr>
        <w:t>を導出し，画像検索精度および計算時間を最適化するための画僧特徴ベクトル次元数について考察する．</w:t>
      </w:r>
    </w:p>
    <w:p w14:paraId="403A3984" w14:textId="3F4B29E6" w:rsidR="00756EB6" w:rsidRPr="000231F5" w:rsidRDefault="00742E34" w:rsidP="00174ABD">
      <w:pPr>
        <w:pStyle w:val="2"/>
      </w:pPr>
      <w:r>
        <w:rPr>
          <w:rFonts w:hint="eastAsia"/>
        </w:rPr>
        <w:t xml:space="preserve">　</w:t>
      </w:r>
      <w:bookmarkStart w:id="12" w:name="_Toc87721654"/>
      <w:bookmarkStart w:id="13" w:name="_Toc90823932"/>
      <w:r>
        <w:rPr>
          <w:rFonts w:hint="eastAsia"/>
        </w:rPr>
        <w:t>本論文の構成</w:t>
      </w:r>
      <w:bookmarkEnd w:id="12"/>
      <w:bookmarkEnd w:id="13"/>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w:t>
      </w:r>
      <w:r w:rsidR="00B76F0C">
        <w:rPr>
          <w:rFonts w:ascii="ＭＳ 明朝" w:eastAsia="ＭＳ 明朝" w:hAnsi="ＭＳ 明朝" w:cs="ＭＳ 明朝"/>
        </w:rPr>
        <w:lastRenderedPageBreak/>
        <w:t>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90823933"/>
      <w:r w:rsidRPr="002E5EE8">
        <w:rPr>
          <w:rFonts w:hint="eastAsia"/>
          <w:b/>
        </w:rPr>
        <w:lastRenderedPageBreak/>
        <w:t>関連研究</w:t>
      </w:r>
      <w:bookmarkEnd w:id="14"/>
      <w:bookmarkEnd w:id="15"/>
    </w:p>
    <w:p w14:paraId="36B2DD79" w14:textId="2EDCD921" w:rsidR="00BA70AE" w:rsidRDefault="002E022A" w:rsidP="0027461A">
      <w:pPr>
        <w:pStyle w:val="2"/>
      </w:pPr>
      <w:r>
        <w:rPr>
          <w:rFonts w:hint="eastAsia"/>
        </w:rPr>
        <w:t xml:space="preserve">　</w:t>
      </w:r>
      <w:bookmarkStart w:id="16" w:name="_Ref90817242"/>
      <w:bookmarkStart w:id="17" w:name="_Toc90823934"/>
      <w:r w:rsidR="000B5F71">
        <w:rPr>
          <w:rFonts w:hint="eastAsia"/>
        </w:rPr>
        <w:t>AlexN</w:t>
      </w:r>
      <w:r w:rsidR="004D5BFF">
        <w:rPr>
          <w:rFonts w:hint="eastAsia"/>
        </w:rPr>
        <w:t>et</w:t>
      </w:r>
      <w:bookmarkEnd w:id="16"/>
      <w:bookmarkEnd w:id="17"/>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8"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8"/>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9" w:name="_Toc90823935"/>
      <w:r>
        <w:rPr>
          <w:rFonts w:hint="eastAsia"/>
        </w:rPr>
        <w:t>特徴ベクトルの距離の測り方</w:t>
      </w:r>
      <w:bookmarkEnd w:id="19"/>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t xml:space="preserve">　</w:t>
      </w:r>
      <w:bookmarkStart w:id="20" w:name="_Toc90823936"/>
      <w:r w:rsidR="00AF1A94">
        <w:rPr>
          <w:rFonts w:hint="eastAsia"/>
        </w:rPr>
        <w:t>次元の呪いについての研究</w:t>
      </w:r>
      <w:bookmarkEnd w:id="20"/>
    </w:p>
    <w:p w14:paraId="3DF442A9" w14:textId="1412E123" w:rsidR="00557E93" w:rsidRPr="007C32DD" w:rsidRDefault="00FD3314" w:rsidP="00557E93">
      <w:pPr>
        <w:ind w:left="210" w:hangingChars="100" w:hanging="210"/>
        <w:rPr>
          <w:rFonts w:hint="eastAsia"/>
        </w:rPr>
      </w:pPr>
      <w:r>
        <w:rPr>
          <w:rFonts w:hint="eastAsia"/>
        </w:rPr>
        <w:t xml:space="preserve">　　機械学習においてクラスタリングはラベルなしのデータ分類を行う教師なし学習として重要である．しかし，高次元データの</w:t>
      </w:r>
      <w:r w:rsidR="00557E93">
        <w:rPr>
          <w:rFonts w:hint="eastAsia"/>
        </w:rPr>
        <w:t>クラスタリングでは次元の呪いが生じるため，多くの場合は，前処理として次元削除を行うことが必要となる．</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1" w:name="_Toc87721659"/>
      <w:bookmarkStart w:id="22" w:name="_Toc90823937"/>
      <w:r w:rsidRPr="00D07DC1">
        <w:rPr>
          <w:rFonts w:hint="eastAsia"/>
          <w:b/>
        </w:rPr>
        <w:lastRenderedPageBreak/>
        <w:t>提案</w:t>
      </w:r>
      <w:bookmarkEnd w:id="21"/>
      <w:r w:rsidR="00944B34">
        <w:rPr>
          <w:rFonts w:hint="eastAsia"/>
          <w:b/>
        </w:rPr>
        <w:t>方式</w:t>
      </w:r>
      <w:bookmarkEnd w:id="22"/>
    </w:p>
    <w:p w14:paraId="2565B9B1" w14:textId="11C830C2" w:rsidR="007514CE" w:rsidRDefault="00892FA6" w:rsidP="00892FA6">
      <w:pPr>
        <w:pStyle w:val="2"/>
      </w:pPr>
      <w:r>
        <w:rPr>
          <w:rFonts w:hint="eastAsia"/>
        </w:rPr>
        <w:t xml:space="preserve">　</w:t>
      </w:r>
      <w:bookmarkStart w:id="23" w:name="_Toc90823938"/>
      <w:r>
        <w:rPr>
          <w:rFonts w:hint="eastAsia"/>
        </w:rPr>
        <w:t>提案方式</w:t>
      </w:r>
      <w:r w:rsidR="00E7797B">
        <w:rPr>
          <w:rFonts w:hint="eastAsia"/>
        </w:rPr>
        <w:t>の概要</w:t>
      </w:r>
      <w:bookmarkEnd w:id="23"/>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4" w:name="_Toc90823939"/>
      <w:r>
        <w:rPr>
          <w:rFonts w:hint="eastAsia"/>
        </w:rPr>
        <w:t>提案方式の手順</w:t>
      </w:r>
      <w:bookmarkEnd w:id="24"/>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5" w:name="_Toc9082394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6"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7" w:name="_Toc9082394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9" w:name="_Toc9082394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30"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30"/>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2" w:name="_Toc90823943"/>
      <w:r>
        <w:rPr>
          <w:rFonts w:hint="eastAsia"/>
          <w:b/>
        </w:rPr>
        <w:lastRenderedPageBreak/>
        <w:t>実装</w:t>
      </w:r>
      <w:bookmarkEnd w:id="32"/>
    </w:p>
    <w:p w14:paraId="2CB48768" w14:textId="3724BFF3" w:rsidR="00EA4E72" w:rsidRPr="00EA4E72" w:rsidRDefault="00EA4E72" w:rsidP="00EA4E72">
      <w:pPr>
        <w:pStyle w:val="2"/>
      </w:pPr>
      <w:r>
        <w:rPr>
          <w:rFonts w:hint="eastAsia"/>
        </w:rPr>
        <w:t xml:space="preserve">　</w:t>
      </w:r>
      <w:bookmarkStart w:id="33" w:name="_Toc90823944"/>
      <w:r>
        <w:rPr>
          <w:rFonts w:hint="eastAsia"/>
        </w:rPr>
        <w:t>実装システム概要</w:t>
      </w:r>
      <w:bookmarkEnd w:id="33"/>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4" w:name="_Toc90823945"/>
      <w:r>
        <w:rPr>
          <w:rFonts w:hint="eastAsia"/>
        </w:rPr>
        <w:t>実装環境</w:t>
      </w:r>
      <w:bookmarkEnd w:id="34"/>
    </w:p>
    <w:p w14:paraId="1871818A" w14:textId="0DC62272" w:rsidR="00C86125" w:rsidRDefault="006032E2" w:rsidP="006032E2">
      <w:pPr>
        <w:pStyle w:val="3"/>
      </w:pPr>
      <w:bookmarkStart w:id="35" w:name="_Toc90823946"/>
      <w:r>
        <w:rPr>
          <w:rFonts w:hint="eastAsia"/>
        </w:rPr>
        <w:t>環境の概要</w:t>
      </w:r>
      <w:bookmarkEnd w:id="35"/>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6"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6"/>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7"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7"/>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8"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8"/>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9" w:name="_Toc90823947"/>
      <w:r>
        <w:rPr>
          <w:rFonts w:hint="eastAsia"/>
        </w:rPr>
        <w:t>プログラミング言語</w:t>
      </w:r>
      <w:bookmarkEnd w:id="39"/>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40" w:name="_Toc90823948"/>
      <w:r w:rsidRPr="00043DBF">
        <w:rPr>
          <w:rFonts w:hint="eastAsia"/>
        </w:rPr>
        <w:t>仮想環境</w:t>
      </w:r>
      <w:bookmarkEnd w:id="40"/>
    </w:p>
    <w:p w14:paraId="46BA5A54" w14:textId="3C5FFEEE"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1" w:name="_Toc90823949"/>
      <w:r w:rsidRPr="00043DBF">
        <w:rPr>
          <w:rFonts w:hint="eastAsia"/>
        </w:rPr>
        <w:t>Python</w:t>
      </w:r>
      <w:r w:rsidRPr="00043DBF">
        <w:rPr>
          <w:rFonts w:hint="eastAsia"/>
        </w:rPr>
        <w:t>ライブラリ</w:t>
      </w:r>
      <w:bookmarkEnd w:id="41"/>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2" w:name="_Toc90823950"/>
      <w:r>
        <w:rPr>
          <w:rFonts w:hint="eastAsia"/>
        </w:rPr>
        <w:t>モデルの作成方法</w:t>
      </w:r>
      <w:bookmarkEnd w:id="42"/>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3"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3"/>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4B76D1">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4" w:name="_Toc90823951"/>
      <w:r>
        <w:rPr>
          <w:rFonts w:hint="eastAsia"/>
        </w:rPr>
        <w:t>AlexNet</w:t>
      </w:r>
      <w:r>
        <w:rPr>
          <w:rFonts w:hint="eastAsia"/>
        </w:rPr>
        <w:t>について</w:t>
      </w:r>
      <w:bookmarkEnd w:id="44"/>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5"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5"/>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6"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6"/>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7" w:name="_Toc90823952"/>
      <w:r w:rsidR="00515C04">
        <w:rPr>
          <w:rFonts w:hint="eastAsia"/>
        </w:rPr>
        <w:t>モデルの詳しい説明</w:t>
      </w:r>
      <w:bookmarkEnd w:id="47"/>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8"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8"/>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9"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9"/>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50"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0"/>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6"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60" w:name="_Toc9082395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3"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5" w:name="_Toc9082395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7"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70" w:name="_Toc90823955"/>
      <w:r>
        <w:rPr>
          <w:rFonts w:hint="eastAsia"/>
          <w:b/>
        </w:rPr>
        <w:t>実験</w:t>
      </w:r>
      <w:bookmarkEnd w:id="70"/>
    </w:p>
    <w:p w14:paraId="3BFB757F" w14:textId="6B8C92BE" w:rsidR="006D3155" w:rsidRDefault="00FD4E33" w:rsidP="00FD4E33">
      <w:pPr>
        <w:pStyle w:val="2"/>
      </w:pPr>
      <w:r>
        <w:rPr>
          <w:rFonts w:hint="eastAsia"/>
        </w:rPr>
        <w:t xml:space="preserve"> </w:t>
      </w:r>
      <w:bookmarkStart w:id="71" w:name="_Toc9082395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2" w:name="_Toc90823957"/>
      <w:r>
        <w:rPr>
          <w:rFonts w:hint="eastAsia"/>
        </w:rPr>
        <w:t>実験環境</w:t>
      </w:r>
      <w:bookmarkEnd w:id="72"/>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473D9D">
      <w:pPr>
        <w:pStyle w:val="2"/>
        <w:rPr>
          <w:rFonts w:hint="eastAsia"/>
        </w:rPr>
      </w:pPr>
      <w:r>
        <w:rPr>
          <w:rFonts w:hint="eastAsia"/>
        </w:rPr>
        <w:t xml:space="preserve">　</w:t>
      </w:r>
      <w:bookmarkStart w:id="73" w:name="_Toc90823958"/>
      <w:bookmarkStart w:id="74" w:name="_Ref90840496"/>
      <w:r>
        <w:rPr>
          <w:rFonts w:hint="eastAsia"/>
        </w:rPr>
        <w:t>実験</w:t>
      </w:r>
      <w:r w:rsidR="00473D9D">
        <w:rPr>
          <w:rFonts w:hint="eastAsia"/>
        </w:rPr>
        <w:t>1</w:t>
      </w:r>
      <w:bookmarkEnd w:id="73"/>
      <w:bookmarkEnd w:id="74"/>
    </w:p>
    <w:p w14:paraId="44A06102" w14:textId="18A1315C" w:rsidR="00473D9D" w:rsidRDefault="00473D9D" w:rsidP="00473D9D">
      <w:pPr>
        <w:pStyle w:val="3"/>
      </w:pPr>
      <w:bookmarkStart w:id="75" w:name="_Toc90823959"/>
      <w:r>
        <w:rPr>
          <w:rFonts w:hint="eastAsia"/>
        </w:rPr>
        <w:t>実験目的</w:t>
      </w:r>
      <w:bookmarkEnd w:id="75"/>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473D9D">
      <w:pPr>
        <w:pStyle w:val="3"/>
      </w:pPr>
      <w:r>
        <w:rPr>
          <w:rFonts w:hint="eastAsia"/>
        </w:rPr>
        <w:t xml:space="preserve">　</w:t>
      </w:r>
      <w:bookmarkStart w:id="76" w:name="_Toc90823960"/>
      <w:r>
        <w:rPr>
          <w:rFonts w:hint="eastAsia"/>
        </w:rPr>
        <w:t>実験方法</w:t>
      </w:r>
      <w:bookmarkEnd w:id="76"/>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8" w:name="_Toc90823961"/>
      <w:r>
        <w:rPr>
          <w:rFonts w:hint="eastAsia"/>
        </w:rPr>
        <w:t>実験結果</w:t>
      </w:r>
      <w:bookmarkEnd w:id="78"/>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9"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9"/>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80" w:name="_Toc90823962"/>
      <w:r>
        <w:rPr>
          <w:rFonts w:hint="eastAsia"/>
        </w:rPr>
        <w:t>考察</w:t>
      </w:r>
      <w:bookmarkEnd w:id="80"/>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1" w:name="_Toc90823963"/>
      <w:r>
        <w:rPr>
          <w:rFonts w:hint="eastAsia"/>
        </w:rPr>
        <w:t>実験</w:t>
      </w:r>
      <w:r>
        <w:rPr>
          <w:rFonts w:hint="eastAsia"/>
        </w:rPr>
        <w:t>2</w:t>
      </w:r>
      <w:bookmarkEnd w:id="81"/>
    </w:p>
    <w:p w14:paraId="6AF0CAFD" w14:textId="2575AF5B" w:rsidR="00473D9D" w:rsidRDefault="00473D9D" w:rsidP="00473D9D">
      <w:pPr>
        <w:pStyle w:val="3"/>
      </w:pPr>
      <w:r>
        <w:rPr>
          <w:rFonts w:hint="eastAsia"/>
        </w:rPr>
        <w:t xml:space="preserve">　</w:t>
      </w:r>
      <w:bookmarkStart w:id="82" w:name="_Toc90823964"/>
      <w:r>
        <w:rPr>
          <w:rFonts w:hint="eastAsia"/>
        </w:rPr>
        <w:t>実験目的</w:t>
      </w:r>
      <w:bookmarkEnd w:id="82"/>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3" w:name="_Toc90823965"/>
      <w:bookmarkStart w:id="84" w:name="_Ref90830092"/>
      <w:r>
        <w:rPr>
          <w:rFonts w:hint="eastAsia"/>
        </w:rPr>
        <w:t>実験方法</w:t>
      </w:r>
      <w:bookmarkEnd w:id="83"/>
      <w:bookmarkEnd w:id="84"/>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5"/>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473D9D">
      <w:pPr>
        <w:pStyle w:val="3"/>
      </w:pPr>
      <w:r>
        <w:rPr>
          <w:rFonts w:hint="eastAsia"/>
        </w:rPr>
        <w:t xml:space="preserve">　</w:t>
      </w:r>
      <w:bookmarkStart w:id="86" w:name="_Toc90823966"/>
      <w:bookmarkStart w:id="87" w:name="_Ref90840535"/>
      <w:r>
        <w:rPr>
          <w:rFonts w:hint="eastAsia"/>
        </w:rPr>
        <w:t>実験結果</w:t>
      </w:r>
      <w:bookmarkEnd w:id="86"/>
      <w:r w:rsidR="00F7415E">
        <w:rPr>
          <w:rFonts w:hint="eastAsia"/>
        </w:rPr>
        <w:t>(</w:t>
      </w:r>
      <w:r w:rsidR="00F7415E">
        <w:rPr>
          <w:rFonts w:hint="eastAsia"/>
        </w:rPr>
        <w:t>ラベル別</w:t>
      </w:r>
      <w:r w:rsidR="00F7415E">
        <w:t>正答回数</w:t>
      </w:r>
      <w:r w:rsidR="00F7415E">
        <w:rPr>
          <w:rFonts w:hint="eastAsia"/>
        </w:rPr>
        <w:t>)</w:t>
      </w:r>
      <w:bookmarkEnd w:id="87"/>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8"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9"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90"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9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1"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2"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3"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4"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F7415E">
      <w:pPr>
        <w:pStyle w:val="3"/>
        <w:rPr>
          <w:rFonts w:hint="eastAsia"/>
        </w:rPr>
      </w:pPr>
      <w:r>
        <w:rPr>
          <w:rFonts w:hint="eastAsia"/>
        </w:rPr>
        <w:t xml:space="preserve">　</w:t>
      </w:r>
      <w:bookmarkStart w:id="95" w:name="_Ref90840549"/>
      <w:r>
        <w:rPr>
          <w:rFonts w:hint="eastAsia"/>
        </w:rPr>
        <w:t>実験結果</w:t>
      </w:r>
      <w:r>
        <w:rPr>
          <w:rFonts w:hint="eastAsia"/>
        </w:rPr>
        <w:t>(</w:t>
      </w:r>
      <w:r>
        <w:rPr>
          <w:rFonts w:hint="eastAsia"/>
        </w:rPr>
        <w:t>画像表示</w:t>
      </w:r>
      <w:r>
        <w:rPr>
          <w:rFonts w:hint="eastAsia"/>
        </w:rPr>
        <w:t>)</w:t>
      </w:r>
      <w:bookmarkEnd w:id="95"/>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6"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6"/>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7"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7"/>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8" w:name="_Toc90823967"/>
      <w:r>
        <w:rPr>
          <w:rFonts w:hint="eastAsia"/>
        </w:rPr>
        <w:t>考察</w:t>
      </w:r>
      <w:bookmarkEnd w:id="98"/>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9" w:name="_Toc90823968"/>
      <w:r>
        <w:rPr>
          <w:rFonts w:hint="eastAsia"/>
          <w:b/>
        </w:rPr>
        <w:lastRenderedPageBreak/>
        <w:t>むすび</w:t>
      </w:r>
      <w:bookmarkEnd w:id="99"/>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0" w:name="_Toc90823969"/>
      <w:r>
        <w:rPr>
          <w:rFonts w:hint="eastAsia"/>
        </w:rPr>
        <w:lastRenderedPageBreak/>
        <w:t>謝辞</w:t>
      </w:r>
      <w:bookmarkEnd w:id="100"/>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1" w:name="_Toc62404761"/>
      <w:bookmarkStart w:id="102" w:name="_Toc62584310"/>
      <w:bookmarkStart w:id="103" w:name="_Toc62588440"/>
      <w:bookmarkStart w:id="104" w:name="_Toc62641454"/>
      <w:bookmarkStart w:id="105" w:name="_Toc87721685"/>
      <w:bookmarkStart w:id="106" w:name="_Toc90823970"/>
      <w:r w:rsidRPr="00EC13DF">
        <w:rPr>
          <w:rFonts w:hint="eastAsia"/>
          <w:b/>
        </w:rPr>
        <w:lastRenderedPageBreak/>
        <w:t>参考文献</w:t>
      </w:r>
      <w:bookmarkStart w:id="107" w:name="_Ref90734982"/>
      <w:bookmarkEnd w:id="101"/>
      <w:bookmarkEnd w:id="102"/>
      <w:bookmarkEnd w:id="103"/>
      <w:bookmarkEnd w:id="104"/>
      <w:bookmarkEnd w:id="105"/>
      <w:bookmarkEnd w:id="106"/>
    </w:p>
    <w:p w14:paraId="318B6D3E" w14:textId="0775AB4A"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230035FB"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7"/>
    </w:p>
    <w:p w14:paraId="357D7A33" w14:textId="118320D2" w:rsidR="00C11E03" w:rsidRDefault="00C11E03" w:rsidP="00C11E03">
      <w:pPr>
        <w:pStyle w:val="ad"/>
        <w:widowControl/>
        <w:numPr>
          <w:ilvl w:val="0"/>
          <w:numId w:val="11"/>
        </w:numPr>
        <w:ind w:leftChars="0"/>
        <w:jc w:val="left"/>
      </w:pPr>
      <w:bookmarkStart w:id="108"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8"/>
    </w:p>
    <w:p w14:paraId="77EEF4C7" w14:textId="03712903" w:rsidR="00C11E03" w:rsidRDefault="00C323FC" w:rsidP="00C323FC">
      <w:pPr>
        <w:pStyle w:val="ad"/>
        <w:widowControl/>
        <w:numPr>
          <w:ilvl w:val="0"/>
          <w:numId w:val="11"/>
        </w:numPr>
        <w:ind w:leftChars="0"/>
        <w:jc w:val="left"/>
      </w:pPr>
      <w:bookmarkStart w:id="109"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09"/>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53765" w14:textId="77777777" w:rsidR="00A133CD" w:rsidRDefault="00A133CD" w:rsidP="00F15017">
      <w:r>
        <w:separator/>
      </w:r>
    </w:p>
  </w:endnote>
  <w:endnote w:type="continuationSeparator" w:id="0">
    <w:p w14:paraId="7B5BBF76" w14:textId="77777777" w:rsidR="00A133CD" w:rsidRDefault="00A133CD"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59CA53" w14:textId="77777777" w:rsidR="00A133CD" w:rsidRDefault="00A133CD" w:rsidP="00F15017">
      <w:r>
        <w:separator/>
      </w:r>
    </w:p>
  </w:footnote>
  <w:footnote w:type="continuationSeparator" w:id="0">
    <w:p w14:paraId="239D4CA5" w14:textId="77777777" w:rsidR="00A133CD" w:rsidRDefault="00A133CD"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3D739F" w:rsidRDefault="003D739F" w:rsidP="00636EA5">
    <w:pPr>
      <w:pStyle w:val="a7"/>
      <w:tabs>
        <w:tab w:val="clear" w:pos="4252"/>
        <w:tab w:val="clear" w:pos="8504"/>
        <w:tab w:val="left" w:pos="3930"/>
      </w:tabs>
    </w:pPr>
    <w:r>
      <w:tab/>
    </w:r>
  </w:p>
  <w:p w14:paraId="0DA77694" w14:textId="77777777" w:rsidR="003D739F" w:rsidRDefault="003D739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2FA069AD" w:rsidR="003D739F" w:rsidRDefault="003D739F">
        <w:pPr>
          <w:pStyle w:val="a7"/>
          <w:jc w:val="right"/>
        </w:pPr>
        <w:r>
          <w:fldChar w:fldCharType="begin"/>
        </w:r>
        <w:r>
          <w:instrText>PAGE   \* MERGEFORMAT</w:instrText>
        </w:r>
        <w:r>
          <w:fldChar w:fldCharType="separate"/>
        </w:r>
        <w:r w:rsidR="00F66D8E" w:rsidRPr="00F66D8E">
          <w:rPr>
            <w:noProof/>
            <w:lang w:val="ja-JP"/>
          </w:rPr>
          <w:t>3</w:t>
        </w:r>
        <w:r>
          <w:fldChar w:fldCharType="end"/>
        </w:r>
      </w:p>
    </w:sdtContent>
  </w:sdt>
  <w:p w14:paraId="07AFEC89" w14:textId="77777777" w:rsidR="003D739F" w:rsidRDefault="003D739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5777"/>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7D25"/>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33CD"/>
    <w:rsid w:val="00A1660A"/>
    <w:rsid w:val="00A170A8"/>
    <w:rsid w:val="00A2034E"/>
    <w:rsid w:val="00A2289E"/>
    <w:rsid w:val="00A22E19"/>
    <w:rsid w:val="00A25374"/>
    <w:rsid w:val="00A266F2"/>
    <w:rsid w:val="00A276A1"/>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4F21"/>
    <w:rsid w:val="00A669AD"/>
    <w:rsid w:val="00A675A5"/>
    <w:rsid w:val="00A677D8"/>
    <w:rsid w:val="00A70172"/>
    <w:rsid w:val="00A719E2"/>
    <w:rsid w:val="00A73D5D"/>
    <w:rsid w:val="00A758CD"/>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C70E4"/>
    <w:rsid w:val="00CD10D4"/>
    <w:rsid w:val="00CD2F68"/>
    <w:rsid w:val="00CD4550"/>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37EC5"/>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CB61C-1FC9-487A-8E68-40D6D2807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4391</TotalTime>
  <Pages>35</Pages>
  <Words>4383</Words>
  <Characters>24984</Characters>
  <Application>Microsoft Office Word</Application>
  <DocSecurity>0</DocSecurity>
  <Lines>208</Lines>
  <Paragraphs>58</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323</cp:revision>
  <cp:lastPrinted>2021-01-27T03:39:00Z</cp:lastPrinted>
  <dcterms:created xsi:type="dcterms:W3CDTF">2021-11-30T07:23:00Z</dcterms:created>
  <dcterms:modified xsi:type="dcterms:W3CDTF">2021-12-19T16:28:00Z</dcterms:modified>
</cp:coreProperties>
</file>